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38383B"/>
  <w:body>
    <w:p w14:paraId="7D7690B6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</w:p>
    <w:p w14:paraId="53EA9F65">
      <w:pPr>
        <w:spacing w:line="240" w:lineRule="auto"/>
        <w:ind w:left="-270" w:right="-270" w:firstLine="0"/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Nunito" w:cs="Nunito"/>
          <w:b/>
          <w:color w:val="529CCA"/>
          <w:rtl w:val="0"/>
        </w:rPr>
        <w:t>Skills</w:t>
      </w: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</w:t>
      </w:r>
      <w:r>
        <w:rPr>
          <w:rFonts w:ascii="Montserrat Thin" w:hAnsi="Montserrat Thin" w:eastAsia="Montserrat Thin" w:cs="Montserrat Thin"/>
          <w:color w:val="FFFFFF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以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>Python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后端开发为主，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F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astAPI, Flask, Django.框架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;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 xml:space="preserve"> </w:t>
      </w:r>
    </w:p>
    <w:p w14:paraId="6CD39FD3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具备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>G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olang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>工作项目实践经验</w:t>
      </w:r>
      <w:r>
        <w:rPr>
          <w:rFonts w:hint="eastAsia" w:ascii="Nunito" w:hAnsi="Nunito" w:eastAsia="Nunito" w:cs="Nunito"/>
          <w:i/>
          <w:iCs w:val="0"/>
          <w:color w:val="D9D9D9"/>
          <w:sz w:val="18"/>
          <w:szCs w:val="18"/>
          <w:rtl w:val="0"/>
        </w:rPr>
        <w:t>；熟悉</w:t>
      </w:r>
      <w:r>
        <w:rPr>
          <w:rFonts w:hint="default" w:ascii="Nunito" w:hAnsi="Nunito" w:eastAsia="Nunito" w:cs="Nunito"/>
          <w:i/>
          <w:iCs w:val="0"/>
          <w:color w:val="D9D9D9"/>
          <w:sz w:val="18"/>
          <w:szCs w:val="18"/>
          <w:rtl w:val="0"/>
          <w:lang w:val="en-US"/>
        </w:rPr>
        <w:t xml:space="preserve"> Gin, gRPC微服务架构.</w:t>
      </w:r>
    </w:p>
    <w:p w14:paraId="08B72818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Consul,注册中心和配置中心；Sentinel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, J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aeger，实现熔断限流，负载均衡，链路追踪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.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Kong服务网关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,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续断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,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内网穿透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.</w:t>
      </w:r>
    </w:p>
    <w:p w14:paraId="456706E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Jenkins可视化自动化部署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.</w:t>
      </w:r>
    </w:p>
    <w:p w14:paraId="56B9943F">
      <w:pPr>
        <w:spacing w:line="240" w:lineRule="auto"/>
        <w:ind w:left="-270" w:right="-270" w:firstLine="0"/>
        <w:rPr>
          <w:rFonts w:ascii="Nunito" w:hAnsi="Nunito" w:eastAsia="Nunito" w:cs="Nunito"/>
          <w:i/>
          <w:color w:val="D9D9D9"/>
          <w:sz w:val="18"/>
          <w:szCs w:val="18"/>
          <w:rtl w:val="0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其他 Yapi,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P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eewee, Loguru, Zap 等.</w:t>
      </w:r>
    </w:p>
    <w:p w14:paraId="141980BA">
      <w:pPr>
        <w:spacing w:line="240" w:lineRule="auto"/>
        <w:ind w:left="-270" w:right="-270" w:firstLine="0"/>
        <w:rPr>
          <w:rFonts w:ascii="Nunito" w:hAnsi="Nunito" w:eastAsia="Nunito" w:cs="Nunito"/>
          <w:i/>
          <w:color w:val="D9D9D9"/>
          <w:sz w:val="18"/>
          <w:szCs w:val="18"/>
          <w:rtl w:val="0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即时通讯服务器的部署和开发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, P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ython-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S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ocket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io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；</w:t>
      </w:r>
    </w:p>
    <w:p w14:paraId="4E46181C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数据库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: MySQL, Redis, Mongodb, Elasticsearch;</w:t>
      </w:r>
    </w:p>
    <w:p w14:paraId="00697C1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Gunicorn, Superviser, Nginx服务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  <w:lang w:val="en-US" w:eastAsia="zh-CN"/>
        </w:rPr>
        <w:t>及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>配置；</w:t>
      </w:r>
    </w:p>
    <w:p w14:paraId="77711A8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Docker配合Nameko实现微服务，Docker-Compose,Docker-gen容器化集群管理; </w:t>
      </w:r>
    </w:p>
    <w:p w14:paraId="530E948D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</w:t>
      </w:r>
      <w:r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  <w:t xml:space="preserve">  其他相关实践经验：Scrapy爬虫，JavaScript, Ajax,JQuery前端相关经验.</w:t>
      </w:r>
    </w:p>
    <w:p w14:paraId="7B03AF30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</w:p>
    <w:p w14:paraId="4AE6925B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b/>
          <w:color w:val="529CCA"/>
          <w:rtl w:val="0"/>
        </w:rPr>
        <w:t>AI Agent</w:t>
      </w: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</w:t>
      </w:r>
    </w:p>
    <w:p w14:paraId="1FE7B3D4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熟悉 Skills / Tools、Memory、Planning &amp; Execution 等 Agent 核心机制，能够设计多步任务编排与稳定执行链路。</w:t>
      </w:r>
    </w:p>
    <w:p w14:paraId="58E208AC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i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i/>
          <w:color w:val="D9D9D9"/>
          <w:sz w:val="18"/>
          <w:szCs w:val="18"/>
          <w:rtl w:val="0"/>
        </w:rPr>
        <w:t>熟练使用 Claude Code、Codex、LangChain 等工具，结合 Python 快速完成代码生成、调试重构与效率工具开发。</w:t>
      </w:r>
    </w:p>
    <w:p w14:paraId="42D2E219">
      <w:pPr>
        <w:spacing w:line="240" w:lineRule="auto"/>
        <w:ind w:left="-270" w:right="-270" w:firstLine="0"/>
        <w:rPr>
          <w:rFonts w:hint="default" w:ascii="Nunito" w:hAnsi="Nunito" w:eastAsia="Nunito" w:cs="Nunito"/>
          <w:i/>
          <w:color w:val="D9D9D9"/>
          <w:sz w:val="18"/>
          <w:szCs w:val="18"/>
          <w:rtl w:val="0"/>
          <w:lang w:val="en-US"/>
        </w:rPr>
      </w:pPr>
    </w:p>
    <w:p w14:paraId="67FAD4DB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</w:p>
    <w:p w14:paraId="6C89FC0D">
      <w:pPr>
        <w:spacing w:line="240" w:lineRule="auto"/>
        <w:ind w:left="-270" w:right="-270" w:firstLine="0"/>
        <w:rPr>
          <w:rFonts w:ascii="Montserrat Thin" w:hAnsi="Montserrat Thin" w:eastAsia="Montserrat Thin" w:cs="Montserrat Thin"/>
          <w:sz w:val="8"/>
          <w:szCs w:val="8"/>
        </w:rPr>
      </w:pPr>
      <w:r>
        <w:rPr>
          <w:rFonts w:ascii="Nunito" w:hAnsi="Nunito" w:eastAsia="Nunito" w:cs="Nunito"/>
          <w:b/>
          <w:color w:val="529CCA"/>
          <w:rtl w:val="0"/>
        </w:rPr>
        <w:t>Experience</w:t>
      </w:r>
      <w:r>
        <w:rPr>
          <w:rFonts w:ascii="Nunito" w:hAnsi="Nunito" w:eastAsia="Nunito" w:cs="Nunito"/>
          <w:b/>
          <w:rtl w:val="0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</w:t>
      </w: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tbl>
      <w:tblPr>
        <w:tblStyle w:val="17"/>
        <w:tblW w:w="11050" w:type="dxa"/>
        <w:tblInd w:w="-2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10"/>
        <w:gridCol w:w="831"/>
        <w:gridCol w:w="3489"/>
        <w:gridCol w:w="2069"/>
        <w:gridCol w:w="2251"/>
      </w:tblGrid>
      <w:tr w14:paraId="327203CA">
        <w:trPr>
          <w:trHeight w:val="296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AA1F7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后端工程师</w:t>
            </w: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FBF6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C7781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both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长城汽车股份有限公司</w:t>
            </w:r>
            <w:r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北京分公司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78B65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801" w:firstLineChars="400"/>
              <w:jc w:val="both"/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北京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1DF25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400" w:firstLineChars="20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  <w:r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0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1/2023-12/2025</w:t>
            </w:r>
          </w:p>
        </w:tc>
      </w:tr>
    </w:tbl>
    <w:p w14:paraId="2E8AD7DD">
      <w:pPr>
        <w:spacing w:line="240" w:lineRule="auto"/>
        <w:ind w:right="-270"/>
        <w:rPr>
          <w:rFonts w:ascii="Nunito" w:hAnsi="Nunito" w:eastAsia="苹方-简" w:cs="Nunito"/>
          <w:color w:val="529CCA"/>
          <w:sz w:val="10"/>
          <w:szCs w:val="10"/>
          <w:rtl w:val="0"/>
        </w:rPr>
      </w:pPr>
    </w:p>
    <w:p w14:paraId="5DB9BF34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负责长城内部后端项目开发，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基于 FastAPI 负责长城汽车内部后端系统开发与性能优化，针对慢查询和高频接口进行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优化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。</w:t>
      </w:r>
    </w:p>
    <w:p w14:paraId="1333D1D8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通过优化 SQL 查询、索引重建与缓存策略调整，将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服务器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响应时间从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秒级降到毫秒级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,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如核心接口从800多毫秒降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到 200ms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, </w:t>
      </w:r>
    </w:p>
    <w:p w14:paraId="277CDA6E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</w:rPr>
      </w:pP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性能提升75%</w:t>
      </w:r>
      <w:r>
        <w:rPr>
          <w:rFonts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>独立开发自动化接口上传工具，将单接口约 40 个参数、160 项元数据的整理、校验与上传流程工具化，单人每周减少约 10 小时重复录入工作，显著缩短提测准备时间。</w:t>
      </w:r>
    </w:p>
    <w:p w14:paraId="6543D1B9">
      <w:pPr>
        <w:spacing w:line="240" w:lineRule="auto"/>
        <w:ind w:left="-270" w:right="-270" w:firstLine="0"/>
        <w:rPr>
          <w:rFonts w:ascii="Nunito" w:hAnsi="Nunito" w:eastAsia="Nunito" w:cs="Nunito"/>
          <w:color w:val="434343"/>
          <w:sz w:val="2"/>
          <w:szCs w:val="2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ascii="Nunito" w:hAnsi="Nunito" w:eastAsia="苹方-简" w:cs="Nunito"/>
          <w:color w:val="D9D9D9"/>
          <w:kern w:val="0"/>
          <w:sz w:val="18"/>
          <w:szCs w:val="18"/>
          <w:rtl w:val="0"/>
          <w:lang w:val="en"/>
        </w:rPr>
        <w:t>优化数据库访问链路，减少不必要查询与重复请求，降低数据库负载并提升系统稳定性。</w:t>
      </w:r>
      <w:bookmarkStart w:id="0" w:name="_GoBack"/>
      <w:bookmarkEnd w:id="0"/>
      <w:r>
        <w:rPr>
          <w:rFonts w:ascii="Nunito" w:hAnsi="Nunito" w:eastAsia="Nunito" w:cs="Nunito"/>
          <w:color w:val="434343"/>
          <w:sz w:val="16"/>
          <w:szCs w:val="16"/>
          <w:rtl w:val="0"/>
        </w:rPr>
        <w:br w:type="textWrapping"/>
      </w:r>
    </w:p>
    <w:tbl>
      <w:tblPr>
        <w:tblStyle w:val="18"/>
        <w:tblW w:w="11060" w:type="dxa"/>
        <w:tblInd w:w="-2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35"/>
        <w:gridCol w:w="829"/>
        <w:gridCol w:w="3479"/>
        <w:gridCol w:w="2067"/>
        <w:gridCol w:w="2250"/>
      </w:tblGrid>
      <w:tr w14:paraId="3DDD1AE4">
        <w:trPr>
          <w:trHeight w:val="357" w:hRule="atLeast"/>
        </w:trPr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322F9F7">
            <w:pPr>
              <w:widowControl w:val="0"/>
              <w:spacing w:line="240" w:lineRule="auto"/>
              <w:ind w:left="0" w:right="-270" w:firstLine="0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后端 / 全栈工程师</w:t>
            </w:r>
          </w:p>
        </w:tc>
        <w:tc>
          <w:tcPr>
            <w:tcW w:w="8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199B38A">
            <w:pPr>
              <w:widowControl w:val="0"/>
              <w:spacing w:line="240" w:lineRule="auto"/>
              <w:ind w:left="0" w:right="-270" w:firstLine="0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</w:p>
        </w:tc>
        <w:tc>
          <w:tcPr>
            <w:tcW w:w="34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1FC23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645" w:firstLineChars="322"/>
              <w:jc w:val="left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北京翠鸟视觉科技有限公司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6A5A4588">
            <w:pPr>
              <w:widowControl w:val="0"/>
              <w:spacing w:line="240" w:lineRule="auto"/>
              <w:ind w:left="0" w:right="-270" w:firstLine="0"/>
              <w:jc w:val="center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043B2A">
            <w:pPr>
              <w:widowControl w:val="0"/>
              <w:spacing w:line="240" w:lineRule="auto"/>
              <w:ind w:right="100" w:firstLine="200" w:firstLineChars="100"/>
              <w:jc w:val="both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10/2019-12/2022</w:t>
            </w:r>
          </w:p>
        </w:tc>
      </w:tr>
    </w:tbl>
    <w:p w14:paraId="014D1D85">
      <w:pPr>
        <w:spacing w:line="240" w:lineRule="auto"/>
        <w:ind w:right="-270"/>
        <w:rPr>
          <w:rFonts w:ascii="Nunito" w:hAnsi="Nunito" w:eastAsia="苹方-简" w:cs="Nunito"/>
          <w:color w:val="529CCA"/>
          <w:sz w:val="10"/>
          <w:szCs w:val="10"/>
          <w:rtl w:val="0"/>
        </w:rPr>
      </w:pPr>
    </w:p>
    <w:p w14:paraId="2F16EC3F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>参与 3DView 平台开发，围绕 3D 模型展示、数据管理、产品宣传和设计协同等场景交付功能。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使用 Flask 与 Python-SocketIO 搭建后端与实时通讯能力，支持客户与设计师在线沟通。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配合前端完成 Vue 页面开发与接口联调，并负责部署、问题排查和持续优化。</w:t>
      </w: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tbl>
      <w:tblPr>
        <w:tblStyle w:val="19"/>
        <w:tblW w:w="11040" w:type="dxa"/>
        <w:tblInd w:w="-2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26"/>
        <w:gridCol w:w="807"/>
        <w:gridCol w:w="3487"/>
        <w:gridCol w:w="2081"/>
        <w:gridCol w:w="2239"/>
      </w:tblGrid>
      <w:tr w14:paraId="2EB3C993">
        <w:trPr>
          <w:trHeight w:val="388" w:hRule="atLeast"/>
        </w:trPr>
        <w:tc>
          <w:tcPr>
            <w:tcW w:w="2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9396A2">
            <w:pPr>
              <w:widowControl w:val="0"/>
              <w:spacing w:line="240" w:lineRule="auto"/>
              <w:ind w:left="0" w:right="-270" w:firstLine="0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软件工程师</w:t>
            </w:r>
          </w:p>
        </w:tc>
        <w:tc>
          <w:tcPr>
            <w:tcW w:w="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1E55D52">
            <w:pPr>
              <w:widowControl w:val="0"/>
              <w:spacing w:line="240" w:lineRule="auto"/>
              <w:ind w:left="-270" w:right="-270" w:firstLine="0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05B51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845" w:firstLineChars="422"/>
              <w:jc w:val="left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东芝（中国）有限公司</w:t>
            </w:r>
          </w:p>
        </w:tc>
        <w:tc>
          <w:tcPr>
            <w:tcW w:w="2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6C21EDE">
            <w:pPr>
              <w:widowControl w:val="0"/>
              <w:spacing w:line="240" w:lineRule="auto"/>
              <w:ind w:left="-270" w:right="100" w:firstLine="601" w:firstLineChars="300"/>
              <w:jc w:val="center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北京</w:t>
            </w:r>
          </w:p>
        </w:tc>
        <w:tc>
          <w:tcPr>
            <w:tcW w:w="22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5E5610D">
            <w:pPr>
              <w:widowControl w:val="0"/>
              <w:spacing w:line="240" w:lineRule="auto"/>
              <w:ind w:left="-270" w:right="20" w:firstLine="0"/>
              <w:jc w:val="center"/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   04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/201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7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-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0</w:t>
            </w:r>
            <w:r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7</w:t>
            </w: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/201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9</w:t>
            </w:r>
          </w:p>
        </w:tc>
      </w:tr>
    </w:tbl>
    <w:p w14:paraId="68A7DE99">
      <w:pPr>
        <w:bidi w:val="0"/>
        <w:spacing w:line="240" w:lineRule="auto"/>
        <w:rPr>
          <w:sz w:val="10"/>
          <w:szCs w:val="10"/>
          <w:rtl w:val="0"/>
        </w:rPr>
      </w:pPr>
    </w:p>
    <w:p w14:paraId="35D11EF9">
      <w:pPr>
        <w:spacing w:line="240" w:lineRule="auto"/>
        <w:ind w:left="-270" w:right="-270" w:firstLine="0"/>
        <w:rPr>
          <w:rFonts w:ascii="Nunito" w:hAnsi="Nunito" w:eastAsia="Nunito" w:cs="Nunito"/>
          <w:sz w:val="2"/>
          <w:szCs w:val="2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参与微服务电商平台与教育平台开发，覆盖商品展示、购物车、订单、内容与培训等业务模块。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以 Python 后端开发为主，并在实际工作项目中使用 Go 完成后端服务、接口设计、数据库建模以及部署测试，配合 Redis、MySQL、Docker 等基础设施。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参与图像翻译识别项目，支持文本提取、翻译和图片处理能力，采用前后端分离方式推进交付。</w:t>
      </w: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p w14:paraId="6A5AAC2E">
      <w:pPr>
        <w:spacing w:line="240" w:lineRule="auto"/>
        <w:ind w:left="-270" w:right="-270" w:firstLine="0"/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Nunito" w:cs="Nunito"/>
          <w:b/>
          <w:color w:val="529CCA"/>
          <w:rtl w:val="0"/>
        </w:rPr>
        <w:t>Projects</w:t>
      </w:r>
      <w:r>
        <w:rPr>
          <w:rFonts w:ascii="Nunito" w:hAnsi="Nunito" w:eastAsia="Nunito" w:cs="Nunito"/>
          <w:b/>
          <w:rtl w:val="0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</w:t>
      </w:r>
      <w:r>
        <w:rPr>
          <w:rFonts w:ascii="Montserrat Thin" w:hAnsi="Montserrat Thin" w:eastAsia="Montserrat Thin" w:cs="Montserrat Thin"/>
          <w:rtl w:val="0"/>
        </w:rPr>
        <w:br w:type="textWrapping"/>
      </w:r>
      <w:r>
        <w:rPr>
          <w:rFonts w:ascii="Montserrat Thin" w:hAnsi="Montserrat Thin" w:eastAsia="Montserrat Thin" w:cs="Montserrat Thin"/>
          <w:sz w:val="8"/>
          <w:szCs w:val="8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color w:val="0F0F0F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b/>
          <w:color w:val="CC0000"/>
          <w:sz w:val="18"/>
          <w:szCs w:val="18"/>
          <w:rtl w:val="0"/>
        </w:rPr>
        <w:t>3</w:t>
      </w:r>
      <w:r>
        <w:rPr>
          <w:rFonts w:hint="default" w:ascii="Nunito" w:hAnsi="Nunito" w:eastAsia="Nunito" w:cs="Nunito"/>
          <w:b/>
          <w:color w:val="F1C232"/>
          <w:sz w:val="18"/>
          <w:szCs w:val="18"/>
          <w:rtl w:val="0"/>
          <w:lang w:val="en-US"/>
        </w:rPr>
        <w:t>D</w:t>
      </w:r>
      <w:r>
        <w:rPr>
          <w:rFonts w:hint="default" w:ascii="Nunito" w:hAnsi="Nunito" w:eastAsia="Nunito" w:cs="Nunito"/>
          <w:b/>
          <w:color w:val="6AA84F"/>
          <w:sz w:val="18"/>
          <w:szCs w:val="18"/>
          <w:rtl w:val="0"/>
          <w:lang w:val="en-US"/>
        </w:rPr>
        <w:t>v</w:t>
      </w:r>
      <w:r>
        <w:rPr>
          <w:rFonts w:hint="eastAsia" w:ascii="Nunito" w:hAnsi="Nunito" w:eastAsia="Nunito" w:cs="Nunito"/>
          <w:b/>
          <w:color w:val="3C78D8"/>
          <w:sz w:val="18"/>
          <w:szCs w:val="18"/>
          <w:rtl w:val="0"/>
        </w:rPr>
        <w:t>i</w:t>
      </w:r>
      <w:r>
        <w:rPr>
          <w:rFonts w:hint="eastAsia" w:ascii="Nunito" w:hAnsi="Nunito" w:eastAsia="Nunito" w:cs="Nunito"/>
          <w:b/>
          <w:color w:val="8064A2" w:themeColor="accent4"/>
          <w:sz w:val="18"/>
          <w:szCs w:val="18"/>
          <w:rtl w:val="0"/>
          <w14:textFill>
            <w14:solidFill>
              <w14:schemeClr w14:val="accent4"/>
            </w14:solidFill>
          </w14:textFill>
        </w:rPr>
        <w:t>e</w:t>
      </w:r>
      <w:r>
        <w:rPr>
          <w:rFonts w:hint="eastAsia" w:ascii="Nunito" w:hAnsi="Nunito" w:eastAsia="Nunito" w:cs="Nunito"/>
          <w:b/>
          <w:color w:val="E6B9B8" w:themeColor="accent2" w:themeTint="66"/>
          <w:sz w:val="18"/>
          <w:szCs w:val="18"/>
          <w:rtl w:val="0"/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</w:rPr>
        <w:t>w</w:t>
      </w:r>
      <w:r>
        <w:rPr>
          <w:rFonts w:ascii="Nunito" w:hAnsi="Nunito" w:eastAsia="Nunito" w:cs="Nunito"/>
          <w:b/>
          <w:color w:val="D9D9D9"/>
          <w:sz w:val="18"/>
          <w:szCs w:val="18"/>
          <w:rtl w:val="0"/>
        </w:rPr>
        <w:t xml:space="preserve">: </w:t>
      </w:r>
      <w:r>
        <w:rPr>
          <w:rFonts w:ascii="Nunito" w:hAnsi="Nunito" w:eastAsia="Nunito" w:cs="Nunito"/>
          <w:color w:val="D9D9D9"/>
          <w:sz w:val="18"/>
          <w:szCs w:val="18"/>
          <w:rtl w:val="0"/>
          <w:lang w:val="en-US" w:eastAsia="zh-CN"/>
        </w:rPr>
        <w:t>是一款针对3D设计师的项目, 通过这个项目可以实现在线3D浏览，内容传播，客户沟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通，3D模型展示，数据管理，产品宣传， </w:t>
      </w:r>
    </w:p>
    <w:p w14:paraId="45E19FFB">
      <w:pPr>
        <w:spacing w:line="240" w:lineRule="auto"/>
        <w:ind w:left="-270" w:right="-270" w:firstLine="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  </w:t>
      </w: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 w:eastAsia="zh-CN"/>
        </w:rPr>
        <w:t xml:space="preserve"> 协同设计的目的. </w:t>
      </w:r>
      <w:r>
        <w:rPr>
          <w:rFonts w:ascii="Nunito" w:hAnsi="Nunito" w:eastAsia="Nunito" w:cs="Nunito"/>
          <w:color w:val="D9D9D9"/>
          <w:sz w:val="18"/>
          <w:szCs w:val="18"/>
          <w:rtl w:val="0"/>
        </w:rPr>
        <w:t>(Unity,</w:t>
      </w:r>
      <w:r>
        <w:rPr>
          <w:rFonts w:hint="default" w:ascii="Nunito" w:hAnsi="Nunito" w:eastAsia="Nunito" w:cs="Nunito"/>
          <w:color w:val="D9D9D9"/>
          <w:sz w:val="18"/>
          <w:szCs w:val="18"/>
          <w:rtl w:val="0"/>
          <w:lang w:val="en-US"/>
        </w:rPr>
        <w:t xml:space="preserve"> Website</w:t>
      </w:r>
      <w:r>
        <w:rPr>
          <w:rFonts w:ascii="Nunito" w:hAnsi="Nunito" w:eastAsia="Nunito" w:cs="Nunito"/>
          <w:color w:val="D9D9D9"/>
          <w:sz w:val="18"/>
          <w:szCs w:val="18"/>
          <w:rtl w:val="0"/>
        </w:rPr>
        <w:t xml:space="preserve">, Android, iOS). </w:t>
      </w:r>
      <w:r>
        <w:rPr>
          <w:rFonts w:ascii="Nunito" w:hAnsi="Nunito" w:eastAsia="Nunito" w:cs="Nunito"/>
          <w:color w:val="0F0F0F"/>
          <w:sz w:val="18"/>
          <w:szCs w:val="18"/>
          <w:rtl w:val="0"/>
        </w:rPr>
        <w:br w:type="textWrapping"/>
      </w:r>
      <w:r>
        <w:rPr>
          <w:rFonts w:ascii="Nunito" w:hAnsi="Nunito" w:eastAsia="Nunito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Nunito" w:cs="Nunito"/>
          <w:color w:val="0F0F0F"/>
          <w:sz w:val="18"/>
          <w:szCs w:val="18"/>
          <w:rtl w:val="0"/>
        </w:rPr>
        <w:t xml:space="preserve">   </w:t>
      </w:r>
      <w:r>
        <w:rPr>
          <w:rFonts w:hint="eastAsia" w:ascii="Nunito" w:hAnsi="Nunito" w:eastAsia="Nunito" w:cs="Nunito"/>
          <w:b/>
          <w:color w:val="CC0000"/>
          <w:sz w:val="18"/>
          <w:szCs w:val="18"/>
          <w:rtl w:val="0"/>
        </w:rPr>
        <w:t>和</w:t>
      </w:r>
      <w:r>
        <w:rPr>
          <w:rFonts w:hint="eastAsia" w:ascii="Nunito" w:hAnsi="Nunito" w:eastAsia="Nunito" w:cs="Nunito"/>
          <w:b/>
          <w:color w:val="F1C232"/>
          <w:sz w:val="18"/>
          <w:szCs w:val="18"/>
          <w:rtl w:val="0"/>
          <w:lang w:val="en-US"/>
        </w:rPr>
        <w:t>选</w:t>
      </w:r>
      <w:r>
        <w:rPr>
          <w:rFonts w:hint="eastAsia" w:ascii="Nunito" w:hAnsi="Nunito" w:eastAsia="Nunito" w:cs="Nunito"/>
          <w:b/>
          <w:color w:val="6AA84F"/>
          <w:sz w:val="18"/>
          <w:szCs w:val="18"/>
          <w:rtl w:val="0"/>
          <w:lang w:val="en-US"/>
        </w:rPr>
        <w:t>商</w:t>
      </w:r>
      <w:r>
        <w:rPr>
          <w:rFonts w:hint="eastAsia" w:ascii="Nunito" w:hAnsi="Nunito" w:eastAsia="Nunito" w:cs="Nunito"/>
          <w:b/>
          <w:color w:val="E6B9B8" w:themeColor="accent2" w:themeTint="66"/>
          <w:sz w:val="18"/>
          <w:szCs w:val="18"/>
          <w:rtl w:val="0"/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</w:rPr>
        <w:t>城</w:t>
      </w:r>
      <w:r>
        <w:rPr>
          <w:rFonts w:ascii="Nunito" w:hAnsi="Nunito" w:eastAsia="Nunito" w:cs="Nunito"/>
          <w:b/>
          <w:color w:val="D9D9D9"/>
          <w:sz w:val="18"/>
          <w:szCs w:val="18"/>
          <w:rtl w:val="0"/>
        </w:rPr>
        <w:t xml:space="preserve">: </w:t>
      </w: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>工作中参与微服务架构电商系统和后台管理系统开发，使用Go语言完成微服务的架构与实现，系统包括完整的商品</w:t>
      </w:r>
    </w:p>
    <w:p w14:paraId="6A50D342">
      <w:pPr>
        <w:spacing w:line="240" w:lineRule="auto"/>
        <w:ind w:right="-27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  <w:t>展示、购物车、订单、收货地址管理等。</w:t>
      </w:r>
    </w:p>
    <w:p w14:paraId="3D9AEDB8">
      <w:pPr>
        <w:spacing w:line="240" w:lineRule="auto"/>
        <w:ind w:left="-270" w:right="-270" w:firstLine="0"/>
        <w:rPr>
          <w:rFonts w:ascii="Nunito" w:hAnsi="Nunito" w:eastAsia="苹方-简" w:cs="Nunito"/>
          <w:color w:val="D9D9D9"/>
          <w:sz w:val="18"/>
          <w:szCs w:val="18"/>
          <w:rtl w:val="0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/>
        </w:rPr>
        <w:t xml:space="preserve"> </w:t>
      </w:r>
      <w:r>
        <w:rPr>
          <w:rFonts w:hint="eastAsia" w:ascii="Nunito" w:hAnsi="Nunito" w:eastAsia="Nunito" w:cs="Nunito"/>
          <w:b/>
          <w:color w:val="CC0000"/>
          <w:sz w:val="18"/>
          <w:szCs w:val="18"/>
          <w:rtl w:val="0"/>
          <w:lang w:val="en-US" w:eastAsia="zh-CN"/>
        </w:rPr>
        <w:t>东</w:t>
      </w:r>
      <w:r>
        <w:rPr>
          <w:rFonts w:hint="default" w:ascii="Nunito" w:hAnsi="Nunito" w:eastAsia="Nunito" w:cs="Nunito"/>
          <w:b/>
          <w:color w:val="F1C232"/>
          <w:sz w:val="18"/>
          <w:szCs w:val="18"/>
          <w:rtl w:val="0"/>
          <w:lang w:val="en-US" w:eastAsia="zh-CN"/>
        </w:rPr>
        <w:t>芝</w:t>
      </w:r>
      <w:r>
        <w:rPr>
          <w:rFonts w:hint="default" w:ascii="Nunito" w:hAnsi="Nunito" w:eastAsia="Nunito" w:cs="Nunito"/>
          <w:b/>
          <w:color w:val="6AA84F"/>
          <w:sz w:val="18"/>
          <w:szCs w:val="18"/>
          <w:rtl w:val="0"/>
          <w:lang w:val="en-US" w:eastAsia="zh-CN"/>
        </w:rPr>
        <w:t>识</w:t>
      </w:r>
      <w:r>
        <w:rPr>
          <w:rFonts w:hint="eastAsia" w:ascii="Nunito" w:hAnsi="Nunito" w:eastAsia="Nunito" w:cs="Nunito"/>
          <w:b/>
          <w:color w:val="3C78D8"/>
          <w:sz w:val="18"/>
          <w:szCs w:val="18"/>
          <w:rtl w:val="0"/>
          <w:lang w:val="en-US" w:eastAsia="zh-CN"/>
        </w:rPr>
        <w:t>图</w:t>
      </w:r>
      <w:r>
        <w:rPr>
          <w:rFonts w:hint="eastAsia" w:ascii="Nunito" w:hAnsi="Nunito" w:eastAsia="Nunito" w:cs="Nunito"/>
          <w:b/>
          <w:color w:val="8064A2" w:themeColor="accent4"/>
          <w:sz w:val="18"/>
          <w:szCs w:val="18"/>
          <w:rtl w:val="0"/>
          <w:lang w:val="en-US" w:eastAsia="zh-CN"/>
          <w14:textFill>
            <w14:solidFill>
              <w14:schemeClr w14:val="accent4"/>
            </w14:solidFill>
          </w14:textFill>
        </w:rPr>
        <w:t>翻</w:t>
      </w:r>
      <w:r>
        <w:rPr>
          <w:rFonts w:hint="eastAsia" w:ascii="Nunito" w:hAnsi="Nunito" w:eastAsia="Nunito" w:cs="Nunito"/>
          <w:b/>
          <w:color w:val="E6B9B8" w:themeColor="accent2" w:themeTint="66"/>
          <w:sz w:val="18"/>
          <w:szCs w:val="18"/>
          <w:rtl w:val="0"/>
          <w:lang w:val="en-US" w:eastAsia="zh-CN"/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</w:rPr>
        <w:t>译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: 图片文字提取,并翻译成其他语言, 用户可以点击上传图片, 也可以用拍照的方式进行文本 翻译, 项 </w:t>
      </w:r>
    </w:p>
    <w:p w14:paraId="1CC95181">
      <w:pPr>
        <w:spacing w:line="240" w:lineRule="auto"/>
        <w:ind w:left="-270" w:right="-270" w:firstLine="270" w:firstLineChars="150"/>
        <w:rPr>
          <w:rFonts w:hint="eastAsia" w:ascii="Nunito" w:hAnsi="Nunito" w:eastAsia="Nunito" w:cs="Nunito"/>
          <w:color w:val="D9D9D9"/>
          <w:sz w:val="18"/>
          <w:szCs w:val="18"/>
          <w:rtl w:val="0"/>
          <w:lang w:val="en-US" w:eastAsia="zh-CN"/>
        </w:rPr>
      </w:pP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目是前后端分离式, 前端,后端,以及图片处理引擎.</w:t>
      </w:r>
    </w:p>
    <w:p w14:paraId="5D6E4CB1">
      <w:pPr>
        <w:spacing w:line="240" w:lineRule="auto"/>
        <w:ind w:left="-270" w:right="-270" w:firstLine="0"/>
        <w:rPr>
          <w:rFonts w:ascii="Nunito" w:hAnsi="Nunito" w:eastAsia="Nunito" w:cs="Nunito"/>
          <w:sz w:val="8"/>
          <w:szCs w:val="8"/>
        </w:rPr>
      </w:pPr>
      <w:r>
        <w:rPr>
          <w:rFonts w:ascii="Nunito" w:hAnsi="Nunito" w:eastAsia="Nunito" w:cs="Nunito"/>
          <w:sz w:val="16"/>
          <w:szCs w:val="16"/>
          <w:rtl w:val="0"/>
        </w:rPr>
        <w:br w:type="textWrapping"/>
      </w:r>
    </w:p>
    <w:p w14:paraId="62DDEEE2">
      <w:pPr>
        <w:spacing w:line="240" w:lineRule="auto"/>
        <w:ind w:left="-270" w:right="-270" w:firstLine="0"/>
        <w:rPr>
          <w:rFonts w:ascii="Nunito" w:hAnsi="Nunito" w:eastAsia="Nunito" w:cs="Nunito"/>
          <w:sz w:val="2"/>
          <w:szCs w:val="2"/>
        </w:rPr>
      </w:pPr>
      <w:r>
        <w:rPr>
          <w:rFonts w:ascii="Nunito" w:hAnsi="Nunito" w:eastAsia="Nunito" w:cs="Nunito"/>
          <w:b/>
          <w:color w:val="529CCA"/>
          <w:rtl w:val="0"/>
        </w:rPr>
        <w:t>Education</w:t>
      </w:r>
      <w:r>
        <w:rPr>
          <w:rFonts w:ascii="Nunito" w:hAnsi="Nunito" w:eastAsia="Nunito" w:cs="Nunito"/>
          <w:b/>
          <w:rtl w:val="0"/>
        </w:rPr>
        <w:t xml:space="preserve">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</w:t>
      </w:r>
      <w:r>
        <w:rPr>
          <w:rFonts w:ascii="Montserrat Thin" w:hAnsi="Montserrat Thin" w:eastAsia="Montserrat Thin" w:cs="Montserrat Thin"/>
          <w:sz w:val="8"/>
          <w:szCs w:val="8"/>
          <w:rtl w:val="0"/>
        </w:rPr>
        <w:br w:type="textWrapping"/>
      </w:r>
    </w:p>
    <w:tbl>
      <w:tblPr>
        <w:tblStyle w:val="17"/>
        <w:tblW w:w="11050" w:type="dxa"/>
        <w:tblInd w:w="-2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10"/>
        <w:gridCol w:w="831"/>
        <w:gridCol w:w="3489"/>
        <w:gridCol w:w="2069"/>
        <w:gridCol w:w="2251"/>
      </w:tblGrid>
      <w:tr w14:paraId="171BD709">
        <w:trPr>
          <w:trHeight w:val="296" w:hRule="atLeast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7909C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本科/计算机科学与技术</w:t>
            </w: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4D75F2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3134887">
            <w:pPr>
              <w:widowControl w:val="0"/>
              <w:spacing w:line="240" w:lineRule="auto"/>
              <w:ind w:left="-270" w:right="-270" w:firstLine="0"/>
              <w:jc w:val="center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长春理工大学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5A51C6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600" w:firstLineChars="300"/>
              <w:jc w:val="both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  <w:t>长春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975FA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0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   </w:t>
            </w:r>
          </w:p>
        </w:tc>
      </w:tr>
      <w:tr w14:paraId="1C20C8C9">
        <w:trPr>
          <w:trHeight w:val="296" w:hRule="atLeast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71150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270"/>
              <w:jc w:val="left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lang w:val="en-US" w:eastAsia="zh-CN"/>
              </w:rPr>
              <w:t>留学经历</w:t>
            </w:r>
          </w:p>
        </w:tc>
        <w:tc>
          <w:tcPr>
            <w:tcW w:w="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FE7B6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-270" w:firstLine="0"/>
              <w:jc w:val="left"/>
              <w:rPr>
                <w:rFonts w:ascii="Nunito" w:hAnsi="Nunito" w:eastAsia="Nunito" w:cs="Nunito"/>
                <w:color w:val="FFFFFF"/>
                <w:sz w:val="20"/>
                <w:szCs w:val="20"/>
              </w:rPr>
            </w:pPr>
          </w:p>
        </w:tc>
        <w:tc>
          <w:tcPr>
            <w:tcW w:w="34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29006282">
            <w:pPr>
              <w:widowControl w:val="0"/>
              <w:spacing w:line="240" w:lineRule="auto"/>
              <w:ind w:left="-270" w:right="-270" w:firstLine="0"/>
              <w:jc w:val="center"/>
              <w:rPr>
                <w:rFonts w:hint="default" w:ascii="Nunito" w:hAnsi="Nunito" w:eastAsia="Nunito" w:cs="Nunito"/>
                <w:b/>
                <w:color w:val="FFFF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>高丽大学</w:t>
            </w:r>
          </w:p>
        </w:tc>
        <w:tc>
          <w:tcPr>
            <w:tcW w:w="2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31F2D3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right="100" w:firstLine="600" w:firstLineChars="300"/>
              <w:jc w:val="both"/>
              <w:rPr>
                <w:rFonts w:hint="default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</w:pPr>
            <w:r>
              <w:rPr>
                <w:rFonts w:hint="eastAsia" w:ascii="Nunito" w:hAnsi="Nunito" w:eastAsia="Nunito" w:cs="Nunito"/>
                <w:i/>
                <w:color w:val="FFFFFF"/>
                <w:sz w:val="20"/>
                <w:szCs w:val="20"/>
                <w:lang w:val="en-US" w:eastAsia="zh-CN"/>
              </w:rPr>
              <w:t>韩国首尔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4EEBE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270" w:right="20" w:firstLine="0"/>
              <w:jc w:val="both"/>
              <w:rPr>
                <w:rFonts w:ascii="Nunito" w:hAnsi="Nunito" w:eastAsia="Nunito" w:cs="Nunito"/>
                <w:b/>
                <w:color w:val="FFFFFF"/>
                <w:sz w:val="20"/>
                <w:szCs w:val="20"/>
              </w:rPr>
            </w:pPr>
            <w:r>
              <w:rPr>
                <w:rFonts w:ascii="Nunito" w:hAnsi="Nunito" w:eastAsia="Nunito" w:cs="Nunito"/>
                <w:b/>
                <w:color w:val="FFFFFF"/>
                <w:sz w:val="20"/>
                <w:szCs w:val="20"/>
                <w:rtl w:val="0"/>
              </w:rPr>
              <w:t>0</w:t>
            </w:r>
            <w:r>
              <w:rPr>
                <w:rFonts w:hint="eastAsia" w:ascii="Nunito" w:hAnsi="Nunito" w:eastAsia="Nunito" w:cs="Nunito"/>
                <w:b/>
                <w:color w:val="FFFFFF"/>
                <w:sz w:val="20"/>
                <w:szCs w:val="20"/>
                <w:rtl w:val="0"/>
                <w:lang w:val="en-US" w:eastAsia="zh-CN"/>
              </w:rPr>
              <w:t xml:space="preserve">     </w:t>
            </w:r>
          </w:p>
        </w:tc>
      </w:tr>
    </w:tbl>
    <w:p w14:paraId="3D22AEDE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p w14:paraId="792929AE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p w14:paraId="7AE11546">
      <w:pPr>
        <w:spacing w:line="240" w:lineRule="auto"/>
        <w:ind w:left="-270" w:right="-270" w:firstLine="0"/>
        <w:rPr>
          <w:rFonts w:ascii="Montserrat Thin" w:hAnsi="Montserrat Thin" w:eastAsia="Montserrat Thin" w:cs="Montserrat Thin"/>
          <w:sz w:val="8"/>
          <w:szCs w:val="8"/>
          <w:rtl w:val="0"/>
        </w:rPr>
      </w:pP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>Su</w:t>
      </w:r>
      <w:r>
        <w:rPr>
          <w:rFonts w:hint="default" w:ascii="Nunito" w:hAnsi="Nunito" w:eastAsia="Nunito" w:cs="Nunito"/>
          <w:b/>
          <w:color w:val="529CCA"/>
          <w:rtl w:val="0"/>
          <w:lang w:val="en-US" w:eastAsia="zh-CN"/>
        </w:rPr>
        <w:t>mmary</w:t>
      </w:r>
      <w:r>
        <w:rPr>
          <w:rFonts w:hint="eastAsia" w:ascii="Nunito" w:hAnsi="Nunito" w:eastAsia="Nunito" w:cs="Nunito"/>
          <w:b/>
          <w:color w:val="529CCA"/>
          <w:rtl w:val="0"/>
          <w:lang w:val="en-US" w:eastAsia="zh-CN"/>
        </w:rPr>
        <w:t xml:space="preserve">  </w:t>
      </w:r>
      <w:r>
        <w:rPr>
          <w:rFonts w:ascii="Montserrat Thin" w:hAnsi="Montserrat Thin" w:eastAsia="Montserrat Thin" w:cs="Montserrat Thin"/>
          <w:color w:val="FFFFFF"/>
          <w:rtl w:val="0"/>
        </w:rPr>
        <w:t>_________________________________________________________________________________________</w:t>
      </w:r>
      <w:r>
        <w:rPr>
          <w:rFonts w:ascii="Montserrat Thin" w:hAnsi="Montserrat Thin" w:eastAsia="Montserrat Thin" w:cs="Montserrat Thin"/>
          <w:sz w:val="8"/>
          <w:szCs w:val="8"/>
          <w:rtl w:val="0"/>
        </w:rPr>
        <w:br w:type="textWrapping"/>
      </w:r>
    </w:p>
    <w:p w14:paraId="327818D8">
      <w:pPr>
        <w:spacing w:line="240" w:lineRule="auto"/>
        <w:ind w:left="-270" w:right="-270" w:firstLine="0"/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</w:rPr>
        <w:t>主要从事Python后端开发，具备Golang工作项目实践经验，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能够独立完成接口开发、工具开发及常见性能优化工作，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</w:rPr>
        <w:t>注重细节，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>重视代码质量与交付效率。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br w:type="textWrapping"/>
      </w: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具备英语能力，以及韩语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T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OPIK中级，法语B1。</w:t>
      </w:r>
    </w:p>
    <w:p w14:paraId="18F13F08">
      <w:pPr>
        <w:spacing w:line="240" w:lineRule="auto"/>
        <w:ind w:left="-270" w:right="-270" w:firstLine="0"/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善于使用AI辅助开发工具快速完成不同技术栈的常见开发任务。</w:t>
      </w:r>
    </w:p>
    <w:p w14:paraId="76B84FBD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  <w:r>
        <w:rPr>
          <w:rFonts w:ascii="Nunito" w:hAnsi="Nunito" w:eastAsia="苹方-简" w:cs="Nunito"/>
          <w:color w:val="529CCA"/>
          <w:sz w:val="18"/>
          <w:szCs w:val="18"/>
          <w:rtl w:val="0"/>
        </w:rPr>
        <w:t>•</w:t>
      </w:r>
      <w:r>
        <w:rPr>
          <w:rFonts w:ascii="Nunito" w:hAnsi="Nunito" w:eastAsia="苹方-简" w:cs="Nunito"/>
          <w:color w:val="D9D9D9"/>
          <w:sz w:val="18"/>
          <w:szCs w:val="18"/>
          <w:rtl w:val="0"/>
        </w:rPr>
        <w:t xml:space="preserve">  </w:t>
      </w:r>
      <w:r>
        <w:rPr>
          <w:rFonts w:hint="eastAsia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 xml:space="preserve"> </w:t>
      </w:r>
      <w:r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  <w:t>长期在 CSDN 持续输出技术内容，累计原创文章170+篇，累计浏览量21万+，部分内容已实现付费转化。</w:t>
      </w:r>
    </w:p>
    <w:p w14:paraId="11476604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21282B94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06232DC7">
      <w:pPr>
        <w:spacing w:line="240" w:lineRule="auto"/>
        <w:ind w:left="-270" w:right="-270" w:firstLine="0"/>
        <w:rPr>
          <w:rFonts w:hint="default" w:ascii="Nunito" w:hAnsi="Nunito" w:eastAsia="苹方-简" w:cs="Nunito"/>
          <w:color w:val="D9D9D9"/>
          <w:sz w:val="18"/>
          <w:szCs w:val="18"/>
          <w:rtl w:val="0"/>
          <w:lang w:val="en-US" w:eastAsia="zh-CN"/>
        </w:rPr>
      </w:pPr>
    </w:p>
    <w:p w14:paraId="44BB0696">
      <w:pPr>
        <w:spacing w:line="240" w:lineRule="auto"/>
        <w:ind w:left="-270" w:right="-270" w:firstLine="0"/>
        <w:rPr>
          <w:rFonts w:ascii="Nunito" w:hAnsi="Nunito" w:eastAsia="Nunito" w:cs="Nunito"/>
          <w:b/>
          <w:color w:val="D9D9D9"/>
          <w:sz w:val="18"/>
          <w:szCs w:val="18"/>
        </w:rPr>
      </w:pPr>
    </w:p>
    <w:sectPr>
      <w:headerReference r:id="rId6" w:type="first"/>
      <w:footerReference r:id="rId7" w:type="first"/>
      <w:headerReference r:id="rId5" w:type="default"/>
      <w:pgSz w:w="12240" w:h="15840"/>
      <w:pgMar w:top="495" w:right="720" w:bottom="355" w:left="72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ontserrat Thi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 Mediu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pectr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615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6838">
    <w:pPr>
      <w:widowControl w:val="0"/>
      <w:spacing w:line="240" w:lineRule="auto"/>
      <w:jc w:val="center"/>
      <w:rPr>
        <w:rFonts w:hint="default" w:ascii="Spectral Medium" w:hAnsi="Spectral Medium" w:eastAsia="Spectral Medium" w:cs="Spectral Medium"/>
        <w:color w:val="FFFFFF"/>
        <w:sz w:val="28"/>
        <w:szCs w:val="28"/>
        <w:lang w:val="en-US" w:eastAsia="zh-CN"/>
      </w:rPr>
    </w:pPr>
    <w:r>
      <w:rPr>
        <w:rFonts w:hint="eastAsia" w:ascii="Spectral Medium" w:hAnsi="Spectral Medium" w:eastAsia="Spectral Medium" w:cs="Spectral Medium"/>
        <w:color w:val="FFFFFF"/>
        <w:sz w:val="28"/>
        <w:szCs w:val="28"/>
        <w:lang w:val="en-US" w:eastAsia="zh-CN"/>
      </w:rPr>
      <w:t>王长玉</w:t>
    </w:r>
    <w:r>
      <w:rPr>
        <w:rFonts w:hint="default" w:ascii="Spectral Medium" w:hAnsi="Spectral Medium" w:eastAsia="Spectral Medium" w:cs="Spectral Medium"/>
        <w:color w:val="FFFFFF"/>
        <w:sz w:val="28"/>
        <w:szCs w:val="28"/>
        <w:lang w:val="en-US" w:eastAsia="zh-CN"/>
      </w:rPr>
      <w:t>Nathan</w:t>
    </w:r>
  </w:p>
  <w:p w14:paraId="4506E394">
    <w:pPr>
      <w:widowControl w:val="0"/>
      <w:spacing w:line="240" w:lineRule="auto"/>
      <w:ind w:firstLine="1200" w:firstLineChars="600"/>
      <w:jc w:val="both"/>
      <w:rPr>
        <w:rFonts w:hint="default" w:ascii="Spectral" w:hAnsi="Spectral" w:eastAsia="Spectral" w:cs="Spectral"/>
        <w:color w:val="8DD9BF"/>
        <w:sz w:val="20"/>
        <w:szCs w:val="20"/>
        <w:lang w:val="en-US" w:eastAsia="zh-CN"/>
      </w:rPr>
    </w:pP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  </w:t>
    </w:r>
    <w:r>
      <w:rPr>
        <w:rFonts w:ascii="Spectral" w:hAnsi="Spectral" w:eastAsia="Spectral" w:cs="Spectral"/>
        <w:color w:val="FFFFFF"/>
        <w:sz w:val="20"/>
        <w:szCs w:val="20"/>
      </w:rPr>
      <w:drawing>
        <wp:inline distT="114300" distB="114300" distL="114300" distR="114300">
          <wp:extent cx="91440" cy="914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 1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36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>-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2102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>-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4399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  |  </w:t>
    </w:r>
    <w:r>
      <w:rPr>
        <w:rFonts w:ascii="Spectral" w:hAnsi="Spectral" w:eastAsia="Spectral" w:cs="Spectral"/>
        <w:color w:val="FFFFFF"/>
        <w:sz w:val="20"/>
        <w:szCs w:val="20"/>
      </w:rPr>
      <w:drawing>
        <wp:inline distT="114300" distB="114300" distL="114300" distR="114300">
          <wp:extent cx="91440" cy="91440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 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wangchangyu.me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 |  </w:t>
    </w:r>
    <w:r>
      <w:rPr>
        <w:rFonts w:ascii="Nunito" w:hAnsi="Nunito" w:eastAsia="Nunito" w:cs="Nunito"/>
        <w:color w:val="FFFFFF"/>
        <w:sz w:val="20"/>
        <w:szCs w:val="20"/>
      </w:rPr>
      <w:drawing>
        <wp:inline distT="114300" distB="114300" distL="114300" distR="114300">
          <wp:extent cx="91440" cy="91440"/>
          <wp:effectExtent l="0" t="0" r="0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pectral" w:hAnsi="Spectral" w:eastAsia="Spectral" w:cs="Spectral"/>
        <w:color w:val="FFFFFF"/>
        <w:sz w:val="20"/>
        <w:szCs w:val="20"/>
        <w:rtl w:val="0"/>
      </w:rPr>
      <w:t xml:space="preserve"> 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>wangchangyu18</w:t>
    </w:r>
    <w:r>
      <w:rPr>
        <w:rFonts w:ascii="Spectral" w:hAnsi="Spectral" w:eastAsia="Spectral" w:cs="Spectral"/>
        <w:color w:val="FFFFFF"/>
        <w:sz w:val="20"/>
        <w:szCs w:val="20"/>
        <w:rtl w:val="0"/>
      </w:rPr>
      <w:t>@gmail.com |</w:t>
    </w:r>
    <w:r>
      <w:rPr>
        <w:rFonts w:hint="default" w:ascii="Spectral" w:hAnsi="Spectral" w:eastAsia="Spectral" w:cs="Spectral"/>
        <w:color w:val="FFFFFF"/>
        <w:sz w:val="20"/>
        <w:szCs w:val="20"/>
        <w:rtl w:val="0"/>
        <w:lang w:val="en-US"/>
      </w:rPr>
      <w:t xml:space="preserve"> </w:t>
    </w:r>
    <w:r>
      <w:rPr>
        <w:rFonts w:hint="eastAsia" w:ascii="Spectral" w:hAnsi="Spectral" w:eastAsia="Spectral" w:cs="Spectral"/>
        <w:color w:val="FFFFFF"/>
        <w:sz w:val="20"/>
        <w:szCs w:val="20"/>
        <w:rtl w:val="0"/>
        <w:lang w:val="en-US" w:eastAsia="zh-CN"/>
      </w:rPr>
      <w:t>后端工程师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B3E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3FC0884"/>
    <w:rsid w:val="1DD11882"/>
    <w:rsid w:val="3FAFAAFA"/>
    <w:rsid w:val="7F6D33AF"/>
    <w:rsid w:val="7FEBA5E0"/>
    <w:rsid w:val="7FF7F2D0"/>
    <w:rsid w:val="7FFF134D"/>
    <w:rsid w:val="9EDDA20F"/>
    <w:rsid w:val="D4CB4662"/>
    <w:rsid w:val="DCEF000E"/>
    <w:rsid w:val="EFFB057D"/>
    <w:rsid w:val="FD3FC77C"/>
    <w:rsid w:val="FDFCC3F4"/>
    <w:rsid w:val="FFB3B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character" w:styleId="14">
    <w:name w:val="Strong"/>
    <w:basedOn w:val="13"/>
    <w:qFormat/>
    <w:uiPriority w:val="0"/>
    <w:rPr>
      <w:b/>
    </w:rPr>
  </w:style>
  <w:style w:type="table" w:customStyle="1" w:styleId="15">
    <w:name w:val="Table Normal"/>
    <w:uiPriority w:val="0"/>
  </w:style>
  <w:style w:type="table" w:customStyle="1" w:styleId="16">
    <w:name w:val="_Style 10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2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9">
    <w:name w:val="_Style 13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0">
    <w:name w:val="_Style 14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1">
    <w:name w:val="_Style 15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2">
    <w:name w:val="_Style 16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1216</Words>
  <Characters>2194</Characters>
  <TotalTime>16</TotalTime>
  <ScaleCrop>false</ScaleCrop>
  <LinksUpToDate>false</LinksUpToDate>
  <CharactersWithSpaces>2395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2026-03-17T09:48:00Z</dcterms:created>
  <dc:creator>Data</dc:creator>
  <cp:lastModifiedBy>阿玉</cp:lastModifiedBy>
  <dcterms:modified xsi:type="dcterms:W3CDTF">2026-04-02T12:14:58Z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FF4D2F3755BA068B1020B969AB0073D7_43</vt:lpwstr>
  </property>
</Properties>
</file>